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10:00PM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IMAP 9: Connect current Infomap implementation to Cytoscape (6 points)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IMAP10: Adjust weight control in Cytoscape for infomap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  None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